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2ECA" w14:textId="77777777" w:rsidR="00A27B64" w:rsidRPr="00B47842" w:rsidRDefault="00A27B64" w:rsidP="00A27B64">
      <w:pPr>
        <w:jc w:val="center"/>
        <w:rPr>
          <w:b/>
          <w:sz w:val="28"/>
          <w:szCs w:val="28"/>
          <w:u w:val="single"/>
        </w:rPr>
      </w:pPr>
      <w:r w:rsidRPr="00B47842">
        <w:rPr>
          <w:b/>
          <w:sz w:val="28"/>
          <w:szCs w:val="28"/>
          <w:u w:val="single"/>
        </w:rPr>
        <w:t>ST. JOHN LUTHERAN HOME GrandKids</w:t>
      </w:r>
    </w:p>
    <w:p w14:paraId="7752F237" w14:textId="4D9D3962" w:rsidR="00A27B64" w:rsidRDefault="00A27B64" w:rsidP="00A27B64">
      <w:pPr>
        <w:jc w:val="center"/>
        <w:rPr>
          <w:b/>
          <w:sz w:val="28"/>
          <w:szCs w:val="28"/>
          <w:u w:val="single"/>
        </w:rPr>
      </w:pPr>
      <w:r w:rsidRPr="00B47842">
        <w:rPr>
          <w:b/>
          <w:sz w:val="28"/>
          <w:szCs w:val="28"/>
          <w:u w:val="single"/>
        </w:rPr>
        <w:t xml:space="preserve">Contract </w:t>
      </w:r>
      <w:r>
        <w:rPr>
          <w:b/>
          <w:sz w:val="28"/>
          <w:szCs w:val="28"/>
          <w:u w:val="single"/>
        </w:rPr>
        <w:t>Agreement Effective May 18, 2023 –May 1</w:t>
      </w:r>
      <w:r w:rsidR="00DE1061">
        <w:rPr>
          <w:b/>
          <w:sz w:val="28"/>
          <w:szCs w:val="28"/>
          <w:u w:val="single"/>
        </w:rPr>
        <w:t>6</w:t>
      </w:r>
      <w:r>
        <w:rPr>
          <w:b/>
          <w:sz w:val="28"/>
          <w:szCs w:val="28"/>
          <w:u w:val="single"/>
        </w:rPr>
        <w:t>, 2024*</w:t>
      </w:r>
    </w:p>
    <w:p w14:paraId="44232B7B" w14:textId="77777777" w:rsidR="00A27B64" w:rsidRPr="008F5CDF" w:rsidRDefault="00A27B64" w:rsidP="00A27B64">
      <w:pPr>
        <w:jc w:val="center"/>
        <w:rPr>
          <w:b/>
          <w:u w:val="single"/>
        </w:rPr>
      </w:pPr>
      <w:r w:rsidRPr="008F5CDF">
        <w:rPr>
          <w:b/>
          <w:u w:val="single"/>
        </w:rPr>
        <w:t>(*End date is subject to change according to the last day of school for Springfield School District).</w:t>
      </w:r>
    </w:p>
    <w:p w14:paraId="1447DF22" w14:textId="77777777" w:rsidR="00A27B64" w:rsidRPr="00510AA2" w:rsidRDefault="00A27B64" w:rsidP="00A27B64">
      <w:pPr>
        <w:jc w:val="center"/>
      </w:pPr>
    </w:p>
    <w:p w14:paraId="2447DFD7" w14:textId="08373B55" w:rsidR="00A27B64" w:rsidRDefault="00A27B64" w:rsidP="00A27B64">
      <w:r>
        <w:t>Child(ren)’s Name: _______________________________________Child(ren)’s DOB_____________</w:t>
      </w:r>
    </w:p>
    <w:p w14:paraId="31B02ADF" w14:textId="77777777" w:rsidR="009C1B7C" w:rsidRDefault="009C1B7C" w:rsidP="00A27B64"/>
    <w:p w14:paraId="7462EF54" w14:textId="7FB06BC7" w:rsidR="00A27B64" w:rsidRDefault="00A27B64" w:rsidP="00A27B64">
      <w:r>
        <w:t>Primary Caregiver #1 Name ____________________________________________________________</w:t>
      </w:r>
    </w:p>
    <w:p w14:paraId="2E23B997" w14:textId="4E697C6F" w:rsidR="009C1B7C" w:rsidRDefault="009C1B7C" w:rsidP="00A27B64">
      <w:r>
        <w:t>Primary Caregiver #1 Home Address_______________________________________________________</w:t>
      </w:r>
    </w:p>
    <w:p w14:paraId="12845A83" w14:textId="77777777" w:rsidR="00A27B64" w:rsidRDefault="00A27B64" w:rsidP="00A27B64">
      <w:r>
        <w:t>Work Place Name &amp; Work Phone________________________________________________________</w:t>
      </w:r>
    </w:p>
    <w:p w14:paraId="7A9103C4" w14:textId="77777777" w:rsidR="00A27B64" w:rsidRDefault="00A27B64" w:rsidP="00A27B64">
      <w:r>
        <w:t xml:space="preserve">       Cell Phone_______________________________________________________________________</w:t>
      </w:r>
    </w:p>
    <w:p w14:paraId="284A6E8A" w14:textId="63591DBA" w:rsidR="00A27B64" w:rsidRDefault="00A27B64" w:rsidP="00A27B64">
      <w:pPr>
        <w:ind w:firstLine="720"/>
      </w:pPr>
      <w:r>
        <w:t>Email ________________________________________________________________________</w:t>
      </w:r>
    </w:p>
    <w:p w14:paraId="1C185D05" w14:textId="77777777" w:rsidR="009C1B7C" w:rsidRDefault="009C1B7C" w:rsidP="009C1B7C"/>
    <w:p w14:paraId="4A7F732F" w14:textId="7B75ADD1" w:rsidR="00A27B64" w:rsidRDefault="00A27B64" w:rsidP="00A27B64">
      <w:r>
        <w:t xml:space="preserve">Primary Caregiver #2 Name _____________________________________________________________ </w:t>
      </w:r>
    </w:p>
    <w:p w14:paraId="6C9A1A44" w14:textId="53797533" w:rsidR="009C1B7C" w:rsidRDefault="009C1B7C" w:rsidP="00A27B64">
      <w:r>
        <w:t>Primary Caregiver #2 Home Address_______________________________________________________</w:t>
      </w:r>
    </w:p>
    <w:p w14:paraId="16729DC1" w14:textId="77777777" w:rsidR="00A27B64" w:rsidRDefault="00A27B64" w:rsidP="00A27B64">
      <w:r>
        <w:t>Work Place/ Work Phone _______________________________________________________________</w:t>
      </w:r>
    </w:p>
    <w:p w14:paraId="461ABA1F" w14:textId="77777777" w:rsidR="00A27B64" w:rsidRDefault="00A27B64" w:rsidP="00A27B64">
      <w:r>
        <w:t xml:space="preserve">       Cell Phone _______________________________________________________________________</w:t>
      </w:r>
    </w:p>
    <w:p w14:paraId="0A3C5CE7" w14:textId="04EC61EF" w:rsidR="009C1B7C" w:rsidRDefault="00A27B64" w:rsidP="009C1B7C">
      <w:pPr>
        <w:ind w:firstLine="720"/>
      </w:pPr>
      <w:r>
        <w:t>Email _________________________________________________________________________</w:t>
      </w:r>
    </w:p>
    <w:p w14:paraId="174030DA" w14:textId="77777777" w:rsidR="00A27B64" w:rsidRDefault="00A27B64" w:rsidP="00A27B64"/>
    <w:p w14:paraId="64F8D1B0" w14:textId="52469CD2" w:rsidR="009C1B7C" w:rsidRDefault="009C1B7C" w:rsidP="00A27B64">
      <w:r w:rsidRPr="009C1B7C">
        <w:rPr>
          <w:b/>
        </w:rPr>
        <w:t>Child(ren)’s Primary</w:t>
      </w:r>
      <w:r w:rsidR="00A27B64" w:rsidRPr="009C1B7C">
        <w:rPr>
          <w:b/>
        </w:rPr>
        <w:t xml:space="preserve"> Address</w:t>
      </w:r>
      <w:r w:rsidR="00A27B64" w:rsidRPr="009C1B7C">
        <w:t xml:space="preserve"> ____________________________________</w:t>
      </w:r>
      <w:r>
        <w:t>_______________________</w:t>
      </w:r>
    </w:p>
    <w:p w14:paraId="149ECE00" w14:textId="067E5444" w:rsidR="00A27B64" w:rsidRPr="009C1B7C" w:rsidRDefault="00A27B64" w:rsidP="00A27B64">
      <w:r w:rsidRPr="009C1B7C">
        <w:t xml:space="preserve"> </w:t>
      </w:r>
      <w:r w:rsidRPr="009C1B7C">
        <w:rPr>
          <w:b/>
        </w:rPr>
        <w:t>City</w:t>
      </w:r>
      <w:r w:rsidRPr="009C1B7C">
        <w:t>______________</w:t>
      </w:r>
      <w:r w:rsidR="009C1B7C">
        <w:t>____</w:t>
      </w:r>
      <w:r w:rsidRPr="009C1B7C">
        <w:t>____</w:t>
      </w:r>
      <w:r w:rsidRPr="009C1B7C">
        <w:rPr>
          <w:b/>
        </w:rPr>
        <w:t xml:space="preserve"> Zip</w:t>
      </w:r>
      <w:r w:rsidRPr="009C1B7C">
        <w:t>_______</w:t>
      </w:r>
      <w:r w:rsidR="009C1B7C">
        <w:t>_____</w:t>
      </w:r>
    </w:p>
    <w:p w14:paraId="2B518F52" w14:textId="2D36B3CC" w:rsidR="00A27B64" w:rsidRDefault="00A27B64" w:rsidP="00A27B64">
      <w:pPr>
        <w:ind w:right="-216"/>
      </w:pPr>
    </w:p>
    <w:p w14:paraId="269C6CBB" w14:textId="77777777" w:rsidR="003D14CD" w:rsidRDefault="003D14CD" w:rsidP="00A27B64">
      <w:pPr>
        <w:ind w:right="-216"/>
      </w:pPr>
    </w:p>
    <w:p w14:paraId="4EE73D6E" w14:textId="204D460F" w:rsidR="00DE1061" w:rsidRDefault="00DE1061" w:rsidP="00DE1061">
      <w:r>
        <w:rPr>
          <w:b/>
        </w:rPr>
        <w:t xml:space="preserve">Hours of Operation: </w:t>
      </w:r>
      <w:r>
        <w:t>The Center will be open at 6:45 AM to 5:30 PM. Monday-Friday unless otherwise specified. Your bill will be adjusted for any days the Center is not open for reasons such as a holiday or major snow storm. Any billing adjustments will be communicated to you by the director.</w:t>
      </w:r>
      <w:r w:rsidR="00DF3503">
        <w:t xml:space="preserve"> </w:t>
      </w:r>
    </w:p>
    <w:p w14:paraId="79084FB8" w14:textId="77777777" w:rsidR="00DE1061" w:rsidRDefault="00DE1061" w:rsidP="00A27B64">
      <w:pPr>
        <w:ind w:right="-216"/>
      </w:pPr>
    </w:p>
    <w:p w14:paraId="72F414E7" w14:textId="0256F6A5" w:rsidR="00A27B64" w:rsidRDefault="00A27B64" w:rsidP="00A27B64">
      <w:r w:rsidRPr="00FA0E29">
        <w:rPr>
          <w:b/>
        </w:rPr>
        <w:t xml:space="preserve">Rates: </w:t>
      </w:r>
      <w:r w:rsidRPr="00FA0E29">
        <w:t xml:space="preserve">GrandKids charges are based on </w:t>
      </w:r>
      <w:r w:rsidR="00DE1061">
        <w:t>a weekly</w:t>
      </w:r>
      <w:r w:rsidRPr="00FA0E29">
        <w:t xml:space="preserve"> rate</w:t>
      </w:r>
      <w:r w:rsidR="00DE1061">
        <w:t>.</w:t>
      </w:r>
    </w:p>
    <w:p w14:paraId="2A84CD18" w14:textId="77777777" w:rsidR="00A27B64" w:rsidRDefault="00A27B64" w:rsidP="00A27B64"/>
    <w:p w14:paraId="43BCCCD6" w14:textId="77777777" w:rsidR="00A27B64" w:rsidRDefault="00A27B64" w:rsidP="00A27B64">
      <w:r>
        <w:t xml:space="preserve">We will be closed the following days in this contract period. </w:t>
      </w:r>
      <w:r w:rsidRPr="0087529F">
        <w:rPr>
          <w:b/>
          <w:u w:val="single"/>
        </w:rPr>
        <w:t>You will not be charged for these days:</w:t>
      </w:r>
    </w:p>
    <w:p w14:paraId="3D0B13A5" w14:textId="0CE22674" w:rsidR="00A27B64" w:rsidRDefault="00A27B64" w:rsidP="00A27B64">
      <w:r>
        <w:t xml:space="preserve">          Memorial Day: May 29</w:t>
      </w:r>
      <w:r w:rsidRPr="00A27B64">
        <w:rPr>
          <w:vertAlign w:val="superscript"/>
        </w:rPr>
        <w:t>th</w:t>
      </w:r>
      <w:r>
        <w:t xml:space="preserve">, 2023                            </w:t>
      </w:r>
      <w:r w:rsidR="00B67E68">
        <w:t xml:space="preserve">     </w:t>
      </w:r>
      <w:r>
        <w:t>Independence Day</w:t>
      </w:r>
      <w:r w:rsidR="00B67E68">
        <w:t>/day before</w:t>
      </w:r>
      <w:r>
        <w:t>: July 3 &amp; 4, 2023</w:t>
      </w:r>
    </w:p>
    <w:p w14:paraId="11872CC1" w14:textId="4B64EDC5" w:rsidR="00A27B64" w:rsidRDefault="00A27B64" w:rsidP="00A27B64">
      <w:r>
        <w:t xml:space="preserve">          Labor Day: September 4, 202</w:t>
      </w:r>
      <w:r w:rsidR="00B67E68">
        <w:t>3</w:t>
      </w:r>
      <w:r>
        <w:t xml:space="preserve">     </w:t>
      </w:r>
      <w:r>
        <w:tab/>
        <w:t xml:space="preserve">      </w:t>
      </w:r>
      <w:r w:rsidR="00B67E68">
        <w:t xml:space="preserve">     </w:t>
      </w:r>
      <w:r>
        <w:t>Thanksgiving Day/day after: November 23</w:t>
      </w:r>
      <w:r>
        <w:rPr>
          <w:vertAlign w:val="superscript"/>
        </w:rPr>
        <w:t xml:space="preserve"> </w:t>
      </w:r>
      <w:r>
        <w:t>&amp; 24 2023</w:t>
      </w:r>
    </w:p>
    <w:p w14:paraId="4E8574DD" w14:textId="10F0E4F3" w:rsidR="009C1B7C" w:rsidRDefault="00A27B64" w:rsidP="00A27B64">
      <w:r>
        <w:t xml:space="preserve">          Christmas Day: December 25</w:t>
      </w:r>
      <w:r w:rsidRPr="00A27B64">
        <w:rPr>
          <w:vertAlign w:val="superscript"/>
        </w:rPr>
        <w:t>th</w:t>
      </w:r>
      <w:r>
        <w:tab/>
      </w:r>
      <w:r>
        <w:tab/>
        <w:t xml:space="preserve"> </w:t>
      </w:r>
      <w:r w:rsidR="00B67E68">
        <w:tab/>
        <w:t xml:space="preserve">       </w:t>
      </w:r>
      <w:r>
        <w:t>New Year’s Day: January 1</w:t>
      </w:r>
      <w:r w:rsidRPr="00A27B64">
        <w:rPr>
          <w:vertAlign w:val="superscript"/>
        </w:rPr>
        <w:t>st</w:t>
      </w:r>
      <w:r>
        <w:t xml:space="preserve"> 202</w:t>
      </w:r>
      <w:r w:rsidR="00B67E68">
        <w:t>4</w:t>
      </w:r>
      <w:r>
        <w:t xml:space="preserve"> </w:t>
      </w:r>
    </w:p>
    <w:p w14:paraId="6CFD7BFA" w14:textId="585D6E0C" w:rsidR="00A27B64" w:rsidRDefault="00A27B64" w:rsidP="00A27B64">
      <w:r>
        <w:t xml:space="preserve">     </w:t>
      </w:r>
    </w:p>
    <w:p w14:paraId="09D59F9E" w14:textId="77777777" w:rsidR="009C1B7C" w:rsidRDefault="009C1B7C" w:rsidP="009C1B7C">
      <w:pPr>
        <w:rPr>
          <w:i/>
        </w:rPr>
      </w:pPr>
      <w:r>
        <w:rPr>
          <w:b/>
        </w:rPr>
        <w:t xml:space="preserve">Vacation Days: </w:t>
      </w:r>
      <w:r>
        <w:t>5 days per contracted year.</w:t>
      </w:r>
    </w:p>
    <w:p w14:paraId="13539DB3" w14:textId="77777777" w:rsidR="009C1B7C" w:rsidRDefault="009C1B7C" w:rsidP="00A27B64"/>
    <w:p w14:paraId="741E3A4D" w14:textId="2F4E66A9" w:rsidR="00A27B64" w:rsidRDefault="00A27B64" w:rsidP="00A27B64">
      <w:r>
        <w:rPr>
          <w:b/>
        </w:rPr>
        <w:t xml:space="preserve">Registration Fees: </w:t>
      </w:r>
      <w:r>
        <w:t>A $25.00 registration fee will be assessed for each new family when the contract is signed. Infants require a $100 non-refundable deposit to reserve a spot. Upon receipt of the first bill this will be applied to your infant payment.</w:t>
      </w:r>
    </w:p>
    <w:p w14:paraId="6DC53F6D" w14:textId="77777777" w:rsidR="00D47DE6" w:rsidRPr="00C05031" w:rsidRDefault="00D47DE6" w:rsidP="00A27B64"/>
    <w:p w14:paraId="46AFA47E" w14:textId="77777777" w:rsidR="00A27B64" w:rsidRDefault="00A27B64" w:rsidP="00A27B64">
      <w:pPr>
        <w:rPr>
          <w:b/>
          <w:i/>
        </w:rPr>
      </w:pPr>
    </w:p>
    <w:p w14:paraId="5B464DD0" w14:textId="2358764F" w:rsidR="00A27B64" w:rsidRDefault="00A27B64" w:rsidP="00A27B64">
      <w:pPr>
        <w:rPr>
          <w:i/>
        </w:rPr>
      </w:pPr>
      <w:r w:rsidRPr="00FA0E29">
        <w:rPr>
          <w:b/>
          <w:i/>
        </w:rPr>
        <w:t xml:space="preserve">Billing: </w:t>
      </w:r>
      <w:r w:rsidRPr="00FA0E29">
        <w:rPr>
          <w:i/>
        </w:rPr>
        <w:t xml:space="preserve">Billing period will end every other Friday. Billing will be done the following Monday/Tuesday and a statement will be put in your family mailbox located in your child(ren’s) classroom. Payment is due upon receipt. </w:t>
      </w:r>
      <w:r w:rsidRPr="005810C6">
        <w:rPr>
          <w:i/>
          <w:highlight w:val="yellow"/>
        </w:rPr>
        <w:t xml:space="preserve"> </w:t>
      </w:r>
      <w:r>
        <w:rPr>
          <w:i/>
          <w:highlight w:val="yellow"/>
        </w:rPr>
        <w:t xml:space="preserve">A 2.5% finance charge will be assessed the last billing of the month on 28 day past due balances. A </w:t>
      </w:r>
      <w:r w:rsidRPr="005810C6">
        <w:rPr>
          <w:i/>
          <w:highlight w:val="yellow"/>
        </w:rPr>
        <w:t>written payment agreement with the business office, must be on file in order for care to continue the following week. Checks should be dropped in the black mailbox inside the door at GrandKids or the black mailbox in the V.I.K. room.  GrandKids has the right to find this contract null and void for anyone who does not make payments on time and/or with insufficient funds.</w:t>
      </w:r>
      <w:r>
        <w:rPr>
          <w:i/>
        </w:rPr>
        <w:t xml:space="preserve"> </w:t>
      </w:r>
    </w:p>
    <w:p w14:paraId="13BF6974" w14:textId="313D35D2" w:rsidR="00991EAA" w:rsidRDefault="00991EAA" w:rsidP="00A27B64">
      <w:pPr>
        <w:rPr>
          <w:i/>
        </w:rPr>
      </w:pPr>
    </w:p>
    <w:p w14:paraId="1446995A" w14:textId="77777777" w:rsidR="00991EAA" w:rsidRDefault="00991EAA" w:rsidP="00A27B64">
      <w:pPr>
        <w:rPr>
          <w:i/>
        </w:rPr>
      </w:pPr>
    </w:p>
    <w:p w14:paraId="5F95D6D2" w14:textId="77777777" w:rsidR="009C1B7C" w:rsidRDefault="009C1B7C" w:rsidP="00A27B64">
      <w:pPr>
        <w:rPr>
          <w:b/>
        </w:rPr>
      </w:pPr>
    </w:p>
    <w:p w14:paraId="67812B0D" w14:textId="77777777" w:rsidR="009C1B7C" w:rsidRDefault="009C1B7C" w:rsidP="00A27B64">
      <w:pPr>
        <w:rPr>
          <w:b/>
        </w:rPr>
      </w:pPr>
    </w:p>
    <w:p w14:paraId="09590AC5" w14:textId="6F7E062A" w:rsidR="00A27B64" w:rsidRDefault="00DF3503" w:rsidP="00A27B64">
      <w:pPr>
        <w:rPr>
          <w:b/>
          <w:i/>
        </w:rPr>
      </w:pPr>
      <w:r>
        <w:rPr>
          <w:b/>
        </w:rPr>
        <w:lastRenderedPageBreak/>
        <w:t>Early/</w:t>
      </w:r>
      <w:r w:rsidR="00A27B64" w:rsidRPr="00A858E6">
        <w:rPr>
          <w:b/>
        </w:rPr>
        <w:t>Late Fees</w:t>
      </w:r>
      <w:r w:rsidR="00A27B64" w:rsidRPr="00A858E6">
        <w:rPr>
          <w:b/>
          <w:i/>
        </w:rPr>
        <w:t xml:space="preserve">: </w:t>
      </w:r>
      <w:r w:rsidR="007B79BC">
        <w:rPr>
          <w:b/>
          <w:i/>
        </w:rPr>
        <w:t>The d</w:t>
      </w:r>
      <w:r>
        <w:rPr>
          <w:b/>
          <w:i/>
        </w:rPr>
        <w:t xml:space="preserve">efinition of an early/late fee is any time outside of 6:45 AM to 5:30 PM. A $5.00 per minute &amp; per child fee will be added to your bill if dropped off prior to 6:45 AM or </w:t>
      </w:r>
      <w:r w:rsidR="007B79BC">
        <w:rPr>
          <w:b/>
          <w:i/>
        </w:rPr>
        <w:t xml:space="preserve">picked up </w:t>
      </w:r>
      <w:r>
        <w:rPr>
          <w:b/>
          <w:i/>
        </w:rPr>
        <w:t>after 5:30 PM.</w:t>
      </w:r>
    </w:p>
    <w:p w14:paraId="1774EF1D" w14:textId="77777777" w:rsidR="007B79BC" w:rsidRPr="00337CE8" w:rsidRDefault="007B79BC" w:rsidP="00A27B64">
      <w:pPr>
        <w:rPr>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4067"/>
      </w:tblGrid>
      <w:tr w:rsidR="00D35A49" w:rsidRPr="00BE6C5C" w14:paraId="104EC305" w14:textId="77777777" w:rsidTr="00D35A49">
        <w:trPr>
          <w:trHeight w:val="367"/>
        </w:trPr>
        <w:tc>
          <w:tcPr>
            <w:tcW w:w="4726" w:type="dxa"/>
          </w:tcPr>
          <w:p w14:paraId="37FEECCD" w14:textId="5401DAB2" w:rsidR="00D35A49" w:rsidRPr="009558F1" w:rsidRDefault="00B575E5" w:rsidP="00B575E5">
            <w:pPr>
              <w:jc w:val="center"/>
              <w:rPr>
                <w:sz w:val="22"/>
                <w:szCs w:val="22"/>
              </w:rPr>
            </w:pPr>
            <w:r w:rsidRPr="00B575E5">
              <w:rPr>
                <w:sz w:val="22"/>
                <w:szCs w:val="22"/>
                <w:highlight w:val="yellow"/>
              </w:rPr>
              <w:t>Rooms</w:t>
            </w:r>
          </w:p>
        </w:tc>
        <w:tc>
          <w:tcPr>
            <w:tcW w:w="4067" w:type="dxa"/>
          </w:tcPr>
          <w:p w14:paraId="300AAF99" w14:textId="78E0B6FA" w:rsidR="00D35A49" w:rsidRPr="00DF3503" w:rsidRDefault="00D35A49" w:rsidP="00EB5760">
            <w:pPr>
              <w:jc w:val="center"/>
              <w:rPr>
                <w:b/>
                <w:bCs/>
                <w:sz w:val="22"/>
                <w:szCs w:val="22"/>
              </w:rPr>
            </w:pPr>
            <w:r w:rsidRPr="00DF3503">
              <w:rPr>
                <w:b/>
                <w:bCs/>
                <w:sz w:val="22"/>
                <w:szCs w:val="22"/>
                <w:highlight w:val="yellow"/>
              </w:rPr>
              <w:t>Weekly Rate</w:t>
            </w:r>
          </w:p>
        </w:tc>
      </w:tr>
      <w:tr w:rsidR="00D35A49" w:rsidRPr="00BE6C5C" w14:paraId="321F6DEC" w14:textId="77777777" w:rsidTr="00B575E5">
        <w:trPr>
          <w:trHeight w:val="584"/>
        </w:trPr>
        <w:tc>
          <w:tcPr>
            <w:tcW w:w="4726" w:type="dxa"/>
          </w:tcPr>
          <w:p w14:paraId="2C7597A4" w14:textId="77777777" w:rsidR="00D35A49" w:rsidRDefault="00D35A49" w:rsidP="00B575E5">
            <w:pPr>
              <w:jc w:val="center"/>
            </w:pPr>
            <w:r>
              <w:t xml:space="preserve">Infant until fully transitioned to </w:t>
            </w:r>
            <w:r w:rsidR="007045E9">
              <w:t>T</w:t>
            </w:r>
            <w:r>
              <w:t xml:space="preserve">oddler </w:t>
            </w:r>
            <w:r w:rsidR="007045E9">
              <w:t>R</w:t>
            </w:r>
            <w:r>
              <w:t>oom</w:t>
            </w:r>
          </w:p>
          <w:p w14:paraId="389C4100" w14:textId="5B0B5CB8" w:rsidR="00B575E5" w:rsidRDefault="00B575E5" w:rsidP="00B575E5">
            <w:pPr>
              <w:jc w:val="center"/>
            </w:pPr>
            <w:r>
              <w:t>6 weeks – 15 months</w:t>
            </w:r>
          </w:p>
        </w:tc>
        <w:tc>
          <w:tcPr>
            <w:tcW w:w="4067" w:type="dxa"/>
          </w:tcPr>
          <w:p w14:paraId="5D7680F4" w14:textId="305E1391" w:rsidR="00D35A49" w:rsidRDefault="00D35A49" w:rsidP="00D35A49">
            <w:pPr>
              <w:jc w:val="center"/>
            </w:pPr>
            <w:r>
              <w:t>$215.00</w:t>
            </w:r>
          </w:p>
        </w:tc>
      </w:tr>
      <w:tr w:rsidR="00D35A49" w:rsidRPr="00BE6C5C" w14:paraId="5FA54A97" w14:textId="77777777" w:rsidTr="00D35A49">
        <w:trPr>
          <w:trHeight w:val="336"/>
        </w:trPr>
        <w:tc>
          <w:tcPr>
            <w:tcW w:w="4726" w:type="dxa"/>
          </w:tcPr>
          <w:p w14:paraId="125CCF8D" w14:textId="60EA28CE" w:rsidR="00D35A49" w:rsidRDefault="00B575E5" w:rsidP="00B575E5">
            <w:pPr>
              <w:jc w:val="center"/>
            </w:pPr>
            <w:r>
              <w:t>Toddlers</w:t>
            </w:r>
          </w:p>
          <w:p w14:paraId="050D680B" w14:textId="6016ACA5" w:rsidR="00B575E5" w:rsidRPr="00337CE8" w:rsidRDefault="00B575E5" w:rsidP="00B575E5">
            <w:pPr>
              <w:jc w:val="center"/>
            </w:pPr>
            <w:r>
              <w:t>15 months – 35 months</w:t>
            </w:r>
          </w:p>
        </w:tc>
        <w:tc>
          <w:tcPr>
            <w:tcW w:w="4067" w:type="dxa"/>
          </w:tcPr>
          <w:p w14:paraId="6E5D2691" w14:textId="7ED08362" w:rsidR="00D35A49" w:rsidRPr="00337CE8" w:rsidRDefault="00DF3503" w:rsidP="00D35A49">
            <w:pPr>
              <w:jc w:val="center"/>
            </w:pPr>
            <w:r>
              <w:t>$175.00</w:t>
            </w:r>
          </w:p>
        </w:tc>
      </w:tr>
      <w:tr w:rsidR="00D35A49" w:rsidRPr="00BE6C5C" w14:paraId="435EB7EA" w14:textId="77777777" w:rsidTr="00D35A49">
        <w:trPr>
          <w:trHeight w:val="400"/>
        </w:trPr>
        <w:tc>
          <w:tcPr>
            <w:tcW w:w="4726" w:type="dxa"/>
          </w:tcPr>
          <w:p w14:paraId="5F9C908D" w14:textId="77777777" w:rsidR="00D35A49" w:rsidRDefault="00B575E5" w:rsidP="00B575E5">
            <w:pPr>
              <w:jc w:val="center"/>
            </w:pPr>
            <w:r>
              <w:t>Preschool</w:t>
            </w:r>
          </w:p>
          <w:p w14:paraId="15BA5A5C" w14:textId="0E2A2359" w:rsidR="00B575E5" w:rsidRPr="00337CE8" w:rsidRDefault="00B575E5" w:rsidP="00B575E5">
            <w:pPr>
              <w:jc w:val="center"/>
            </w:pPr>
            <w:r>
              <w:t>35 months – until Preschool Graduation</w:t>
            </w:r>
          </w:p>
        </w:tc>
        <w:tc>
          <w:tcPr>
            <w:tcW w:w="4067" w:type="dxa"/>
          </w:tcPr>
          <w:p w14:paraId="29293412" w14:textId="0EB00815" w:rsidR="00D35A49" w:rsidRPr="00337CE8" w:rsidRDefault="00D5058C" w:rsidP="00D35A49">
            <w:pPr>
              <w:jc w:val="center"/>
            </w:pPr>
            <w:r>
              <w:t>$150.00</w:t>
            </w:r>
          </w:p>
        </w:tc>
      </w:tr>
      <w:tr w:rsidR="00D35A49" w:rsidRPr="00BE6C5C" w14:paraId="79094770" w14:textId="77777777" w:rsidTr="00D35A49">
        <w:trPr>
          <w:trHeight w:val="381"/>
        </w:trPr>
        <w:tc>
          <w:tcPr>
            <w:tcW w:w="4726" w:type="dxa"/>
          </w:tcPr>
          <w:p w14:paraId="23C27416" w14:textId="3D648A6C" w:rsidR="00D35A49" w:rsidRPr="00337CE8" w:rsidRDefault="00D35A49" w:rsidP="0077279E">
            <w:pPr>
              <w:jc w:val="center"/>
            </w:pPr>
            <w:r>
              <w:t>Drop in</w:t>
            </w:r>
          </w:p>
        </w:tc>
        <w:tc>
          <w:tcPr>
            <w:tcW w:w="4067" w:type="dxa"/>
          </w:tcPr>
          <w:p w14:paraId="75EC2EEE" w14:textId="313F3B79" w:rsidR="00D35A49" w:rsidRPr="00337CE8" w:rsidRDefault="00D35A49" w:rsidP="00D35A49">
            <w:pPr>
              <w:jc w:val="center"/>
            </w:pPr>
            <w:r>
              <w:t>$</w:t>
            </w:r>
            <w:r w:rsidR="0077279E">
              <w:t>50.00</w:t>
            </w:r>
          </w:p>
        </w:tc>
      </w:tr>
    </w:tbl>
    <w:p w14:paraId="74067BD6" w14:textId="77777777" w:rsidR="00A27B64" w:rsidRDefault="00A27B64" w:rsidP="00A27B64"/>
    <w:p w14:paraId="37C9B88E" w14:textId="7B03BD15" w:rsidR="00A27B64" w:rsidRDefault="00A27B64" w:rsidP="00A27B64">
      <w:pPr>
        <w:rPr>
          <w:b/>
        </w:rPr>
      </w:pPr>
      <w:r>
        <w:rPr>
          <w:b/>
        </w:rPr>
        <w:t>Contracted Days</w:t>
      </w:r>
      <w:r w:rsidR="00EB5760">
        <w:rPr>
          <w:b/>
        </w:rPr>
        <w:t>:</w:t>
      </w:r>
    </w:p>
    <w:p w14:paraId="50B9E425" w14:textId="77777777" w:rsidR="00A27B64" w:rsidRDefault="00A27B64" w:rsidP="00A27B6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350"/>
        <w:gridCol w:w="1285"/>
        <w:gridCol w:w="1481"/>
        <w:gridCol w:w="1460"/>
        <w:gridCol w:w="1424"/>
        <w:gridCol w:w="1419"/>
      </w:tblGrid>
      <w:tr w:rsidR="00A27B64" w:rsidRPr="002D0C1A" w14:paraId="2E44FF63" w14:textId="77777777" w:rsidTr="00304F81">
        <w:trPr>
          <w:trHeight w:val="458"/>
        </w:trPr>
        <w:tc>
          <w:tcPr>
            <w:tcW w:w="1795" w:type="dxa"/>
            <w:shd w:val="clear" w:color="auto" w:fill="auto"/>
          </w:tcPr>
          <w:p w14:paraId="06724100" w14:textId="77777777" w:rsidR="00A27B64" w:rsidRPr="002D0C1A" w:rsidRDefault="00A27B64" w:rsidP="000B0F2A">
            <w:pPr>
              <w:rPr>
                <w:b/>
              </w:rPr>
            </w:pPr>
            <w:r w:rsidRPr="002D0C1A">
              <w:rPr>
                <w:b/>
              </w:rPr>
              <w:t>Child(ren) Name</w:t>
            </w:r>
          </w:p>
        </w:tc>
        <w:tc>
          <w:tcPr>
            <w:tcW w:w="1350" w:type="dxa"/>
            <w:shd w:val="clear" w:color="auto" w:fill="auto"/>
          </w:tcPr>
          <w:p w14:paraId="68346381" w14:textId="566A7325" w:rsidR="00A27B64" w:rsidRPr="002D0C1A" w:rsidRDefault="00A27B64" w:rsidP="00304F81">
            <w:pPr>
              <w:jc w:val="center"/>
              <w:rPr>
                <w:b/>
              </w:rPr>
            </w:pPr>
            <w:r w:rsidRPr="002D0C1A">
              <w:rPr>
                <w:b/>
              </w:rPr>
              <w:t>Monday</w:t>
            </w:r>
          </w:p>
        </w:tc>
        <w:tc>
          <w:tcPr>
            <w:tcW w:w="1285" w:type="dxa"/>
            <w:shd w:val="clear" w:color="auto" w:fill="auto"/>
          </w:tcPr>
          <w:p w14:paraId="3CDA4925" w14:textId="77777777" w:rsidR="00A27B64" w:rsidRPr="002D0C1A" w:rsidRDefault="00A27B64" w:rsidP="00304F81">
            <w:pPr>
              <w:jc w:val="center"/>
              <w:rPr>
                <w:b/>
              </w:rPr>
            </w:pPr>
            <w:r w:rsidRPr="002D0C1A">
              <w:rPr>
                <w:b/>
              </w:rPr>
              <w:t>Tuesday</w:t>
            </w:r>
          </w:p>
          <w:p w14:paraId="1D34DEE5" w14:textId="77777777" w:rsidR="00A27B64" w:rsidRPr="002D0C1A" w:rsidRDefault="00A27B64" w:rsidP="00304F81">
            <w:pPr>
              <w:jc w:val="center"/>
              <w:rPr>
                <w:b/>
              </w:rPr>
            </w:pPr>
          </w:p>
        </w:tc>
        <w:tc>
          <w:tcPr>
            <w:tcW w:w="1481" w:type="dxa"/>
            <w:shd w:val="clear" w:color="auto" w:fill="auto"/>
          </w:tcPr>
          <w:p w14:paraId="1057B17D" w14:textId="77777777" w:rsidR="00A27B64" w:rsidRPr="002D0C1A" w:rsidRDefault="00A27B64" w:rsidP="00304F81">
            <w:pPr>
              <w:jc w:val="center"/>
              <w:rPr>
                <w:b/>
              </w:rPr>
            </w:pPr>
            <w:r w:rsidRPr="002D0C1A">
              <w:rPr>
                <w:b/>
              </w:rPr>
              <w:t>Wednesday</w:t>
            </w:r>
          </w:p>
          <w:p w14:paraId="0F40C807" w14:textId="77777777" w:rsidR="00A27B64" w:rsidRPr="002D0C1A" w:rsidRDefault="00A27B64" w:rsidP="00304F81">
            <w:pPr>
              <w:jc w:val="center"/>
              <w:rPr>
                <w:b/>
              </w:rPr>
            </w:pPr>
          </w:p>
        </w:tc>
        <w:tc>
          <w:tcPr>
            <w:tcW w:w="1460" w:type="dxa"/>
            <w:shd w:val="clear" w:color="auto" w:fill="auto"/>
          </w:tcPr>
          <w:p w14:paraId="43467030" w14:textId="4CD0307A" w:rsidR="00A27B64" w:rsidRPr="002D0C1A" w:rsidRDefault="00A27B64" w:rsidP="00304F81">
            <w:pPr>
              <w:jc w:val="center"/>
              <w:rPr>
                <w:b/>
              </w:rPr>
            </w:pPr>
            <w:r w:rsidRPr="002D0C1A">
              <w:rPr>
                <w:b/>
              </w:rPr>
              <w:t>Thursday</w:t>
            </w:r>
          </w:p>
        </w:tc>
        <w:tc>
          <w:tcPr>
            <w:tcW w:w="1424" w:type="dxa"/>
            <w:shd w:val="clear" w:color="auto" w:fill="auto"/>
          </w:tcPr>
          <w:p w14:paraId="004AAB65" w14:textId="69E09095" w:rsidR="00A27B64" w:rsidRPr="002D0C1A" w:rsidRDefault="00A27B64" w:rsidP="00304F81">
            <w:pPr>
              <w:jc w:val="center"/>
              <w:rPr>
                <w:b/>
              </w:rPr>
            </w:pPr>
            <w:r w:rsidRPr="002D0C1A">
              <w:rPr>
                <w:b/>
              </w:rPr>
              <w:t>Friday</w:t>
            </w:r>
          </w:p>
          <w:p w14:paraId="4B9DFFE2" w14:textId="77777777" w:rsidR="00A27B64" w:rsidRPr="002D0C1A" w:rsidRDefault="00A27B64" w:rsidP="00304F81">
            <w:pPr>
              <w:jc w:val="center"/>
              <w:rPr>
                <w:b/>
              </w:rPr>
            </w:pPr>
          </w:p>
        </w:tc>
        <w:tc>
          <w:tcPr>
            <w:tcW w:w="1419" w:type="dxa"/>
            <w:shd w:val="clear" w:color="auto" w:fill="auto"/>
          </w:tcPr>
          <w:p w14:paraId="076E51CE" w14:textId="77777777" w:rsidR="00A27B64" w:rsidRPr="002D0C1A" w:rsidRDefault="00A27B64" w:rsidP="00304F81">
            <w:pPr>
              <w:jc w:val="center"/>
              <w:rPr>
                <w:b/>
              </w:rPr>
            </w:pPr>
            <w:r w:rsidRPr="002D0C1A">
              <w:rPr>
                <w:b/>
              </w:rPr>
              <w:t>Total Hours For Week</w:t>
            </w:r>
          </w:p>
        </w:tc>
      </w:tr>
      <w:tr w:rsidR="00A27B64" w:rsidRPr="002D0C1A" w14:paraId="023F1F00" w14:textId="77777777" w:rsidTr="00304F81">
        <w:trPr>
          <w:trHeight w:val="440"/>
        </w:trPr>
        <w:tc>
          <w:tcPr>
            <w:tcW w:w="1795" w:type="dxa"/>
            <w:shd w:val="clear" w:color="auto" w:fill="auto"/>
          </w:tcPr>
          <w:p w14:paraId="2806519B" w14:textId="77777777" w:rsidR="00A27B64" w:rsidRDefault="00A27B64" w:rsidP="000B0F2A">
            <w:pPr>
              <w:rPr>
                <w:b/>
              </w:rPr>
            </w:pPr>
            <w:r w:rsidRPr="002D0C1A">
              <w:rPr>
                <w:b/>
              </w:rPr>
              <w:t>Week 1:</w:t>
            </w:r>
          </w:p>
          <w:p w14:paraId="15757C94" w14:textId="23C8AFEF" w:rsidR="00A27B64" w:rsidRPr="002D0C1A" w:rsidRDefault="00A27B64" w:rsidP="000B0F2A">
            <w:pPr>
              <w:rPr>
                <w:b/>
              </w:rPr>
            </w:pPr>
            <w:r>
              <w:rPr>
                <w:b/>
              </w:rPr>
              <w:t xml:space="preserve">                    </w:t>
            </w:r>
            <w:r w:rsidR="00E61C2C">
              <w:rPr>
                <w:b/>
              </w:rPr>
              <w:t xml:space="preserve">     </w:t>
            </w:r>
            <w:r>
              <w:rPr>
                <w:b/>
              </w:rPr>
              <w:t xml:space="preserve">   IN</w:t>
            </w:r>
            <w:r w:rsidR="00E61C2C">
              <w:rPr>
                <w:b/>
              </w:rPr>
              <w:t xml:space="preserve"> TIMES</w:t>
            </w:r>
            <w:r>
              <w:rPr>
                <w:b/>
              </w:rPr>
              <w:t>:</w:t>
            </w:r>
          </w:p>
        </w:tc>
        <w:tc>
          <w:tcPr>
            <w:tcW w:w="1350" w:type="dxa"/>
            <w:shd w:val="clear" w:color="auto" w:fill="auto"/>
          </w:tcPr>
          <w:p w14:paraId="5739085D" w14:textId="77777777" w:rsidR="00A27B64" w:rsidRPr="002D0C1A" w:rsidRDefault="00A27B64" w:rsidP="000B0F2A">
            <w:pPr>
              <w:rPr>
                <w:b/>
              </w:rPr>
            </w:pPr>
          </w:p>
        </w:tc>
        <w:tc>
          <w:tcPr>
            <w:tcW w:w="1285" w:type="dxa"/>
            <w:shd w:val="clear" w:color="auto" w:fill="auto"/>
          </w:tcPr>
          <w:p w14:paraId="4202C661" w14:textId="77777777" w:rsidR="00A27B64" w:rsidRPr="002D0C1A" w:rsidRDefault="00A27B64" w:rsidP="000B0F2A">
            <w:pPr>
              <w:rPr>
                <w:b/>
              </w:rPr>
            </w:pPr>
          </w:p>
        </w:tc>
        <w:tc>
          <w:tcPr>
            <w:tcW w:w="1481" w:type="dxa"/>
            <w:shd w:val="clear" w:color="auto" w:fill="auto"/>
          </w:tcPr>
          <w:p w14:paraId="7F8154F8" w14:textId="77777777" w:rsidR="00A27B64" w:rsidRPr="002D0C1A" w:rsidRDefault="00A27B64" w:rsidP="000B0F2A">
            <w:pPr>
              <w:rPr>
                <w:b/>
              </w:rPr>
            </w:pPr>
          </w:p>
        </w:tc>
        <w:tc>
          <w:tcPr>
            <w:tcW w:w="1460" w:type="dxa"/>
            <w:shd w:val="clear" w:color="auto" w:fill="auto"/>
          </w:tcPr>
          <w:p w14:paraId="1FA5B737" w14:textId="77777777" w:rsidR="00A27B64" w:rsidRPr="002D0C1A" w:rsidRDefault="00A27B64" w:rsidP="000B0F2A">
            <w:pPr>
              <w:rPr>
                <w:b/>
              </w:rPr>
            </w:pPr>
          </w:p>
        </w:tc>
        <w:tc>
          <w:tcPr>
            <w:tcW w:w="1424" w:type="dxa"/>
            <w:shd w:val="clear" w:color="auto" w:fill="auto"/>
          </w:tcPr>
          <w:p w14:paraId="33727C0B" w14:textId="77777777" w:rsidR="00A27B64" w:rsidRPr="002D0C1A" w:rsidRDefault="00A27B64" w:rsidP="000B0F2A">
            <w:pPr>
              <w:rPr>
                <w:b/>
              </w:rPr>
            </w:pPr>
          </w:p>
        </w:tc>
        <w:tc>
          <w:tcPr>
            <w:tcW w:w="1419" w:type="dxa"/>
            <w:shd w:val="clear" w:color="auto" w:fill="auto"/>
          </w:tcPr>
          <w:p w14:paraId="4A0D7B47" w14:textId="77777777" w:rsidR="00A27B64" w:rsidRPr="002D0C1A" w:rsidRDefault="00A27B64" w:rsidP="000B0F2A">
            <w:pPr>
              <w:rPr>
                <w:b/>
              </w:rPr>
            </w:pPr>
          </w:p>
        </w:tc>
      </w:tr>
      <w:tr w:rsidR="00A27B64" w:rsidRPr="002D0C1A" w14:paraId="5B8F408A" w14:textId="77777777" w:rsidTr="00304F81">
        <w:trPr>
          <w:trHeight w:val="440"/>
        </w:trPr>
        <w:tc>
          <w:tcPr>
            <w:tcW w:w="1795" w:type="dxa"/>
            <w:shd w:val="clear" w:color="auto" w:fill="auto"/>
          </w:tcPr>
          <w:p w14:paraId="4A94EC0F" w14:textId="77777777" w:rsidR="00A27B64" w:rsidRDefault="00A27B64" w:rsidP="000B0F2A">
            <w:pPr>
              <w:rPr>
                <w:b/>
              </w:rPr>
            </w:pPr>
          </w:p>
          <w:p w14:paraId="4E30E9F8" w14:textId="160D5991" w:rsidR="00A27B64" w:rsidRPr="002D0C1A" w:rsidRDefault="00A27B64" w:rsidP="000B0F2A">
            <w:pPr>
              <w:rPr>
                <w:b/>
              </w:rPr>
            </w:pPr>
            <w:r>
              <w:rPr>
                <w:b/>
              </w:rPr>
              <w:t xml:space="preserve">                   </w:t>
            </w:r>
            <w:r w:rsidR="00E61C2C">
              <w:rPr>
                <w:b/>
              </w:rPr>
              <w:t xml:space="preserve">  </w:t>
            </w:r>
            <w:r>
              <w:rPr>
                <w:b/>
              </w:rPr>
              <w:t>OUT</w:t>
            </w:r>
            <w:r w:rsidR="00E61C2C">
              <w:rPr>
                <w:b/>
              </w:rPr>
              <w:t xml:space="preserve"> TIMES</w:t>
            </w:r>
            <w:r>
              <w:rPr>
                <w:b/>
              </w:rPr>
              <w:t>:</w:t>
            </w:r>
          </w:p>
        </w:tc>
        <w:tc>
          <w:tcPr>
            <w:tcW w:w="1350" w:type="dxa"/>
            <w:shd w:val="clear" w:color="auto" w:fill="auto"/>
          </w:tcPr>
          <w:p w14:paraId="458CBCDD" w14:textId="77777777" w:rsidR="00A27B64" w:rsidRPr="002D0C1A" w:rsidRDefault="00A27B64" w:rsidP="000B0F2A">
            <w:pPr>
              <w:rPr>
                <w:b/>
              </w:rPr>
            </w:pPr>
          </w:p>
        </w:tc>
        <w:tc>
          <w:tcPr>
            <w:tcW w:w="1285" w:type="dxa"/>
            <w:shd w:val="clear" w:color="auto" w:fill="auto"/>
          </w:tcPr>
          <w:p w14:paraId="43364818" w14:textId="77777777" w:rsidR="00A27B64" w:rsidRPr="002D0C1A" w:rsidRDefault="00A27B64" w:rsidP="000B0F2A">
            <w:pPr>
              <w:rPr>
                <w:b/>
              </w:rPr>
            </w:pPr>
          </w:p>
        </w:tc>
        <w:tc>
          <w:tcPr>
            <w:tcW w:w="1481" w:type="dxa"/>
            <w:shd w:val="clear" w:color="auto" w:fill="auto"/>
          </w:tcPr>
          <w:p w14:paraId="1478AA72" w14:textId="77777777" w:rsidR="00A27B64" w:rsidRPr="002D0C1A" w:rsidRDefault="00A27B64" w:rsidP="000B0F2A">
            <w:pPr>
              <w:rPr>
                <w:b/>
              </w:rPr>
            </w:pPr>
          </w:p>
        </w:tc>
        <w:tc>
          <w:tcPr>
            <w:tcW w:w="1460" w:type="dxa"/>
            <w:shd w:val="clear" w:color="auto" w:fill="auto"/>
          </w:tcPr>
          <w:p w14:paraId="742F9633" w14:textId="77777777" w:rsidR="00A27B64" w:rsidRPr="002D0C1A" w:rsidRDefault="00A27B64" w:rsidP="000B0F2A">
            <w:pPr>
              <w:rPr>
                <w:b/>
              </w:rPr>
            </w:pPr>
          </w:p>
        </w:tc>
        <w:tc>
          <w:tcPr>
            <w:tcW w:w="1424" w:type="dxa"/>
            <w:shd w:val="clear" w:color="auto" w:fill="auto"/>
          </w:tcPr>
          <w:p w14:paraId="60A22AF8" w14:textId="77777777" w:rsidR="00A27B64" w:rsidRPr="002D0C1A" w:rsidRDefault="00A27B64" w:rsidP="000B0F2A">
            <w:pPr>
              <w:rPr>
                <w:b/>
              </w:rPr>
            </w:pPr>
          </w:p>
        </w:tc>
        <w:tc>
          <w:tcPr>
            <w:tcW w:w="1419" w:type="dxa"/>
            <w:shd w:val="clear" w:color="auto" w:fill="auto"/>
          </w:tcPr>
          <w:p w14:paraId="48576374" w14:textId="77777777" w:rsidR="00A27B64" w:rsidRPr="002D0C1A" w:rsidRDefault="00A27B64" w:rsidP="000B0F2A">
            <w:pPr>
              <w:rPr>
                <w:b/>
              </w:rPr>
            </w:pPr>
          </w:p>
        </w:tc>
      </w:tr>
      <w:tr w:rsidR="00A27B64" w:rsidRPr="002D0C1A" w14:paraId="13C2B328" w14:textId="77777777" w:rsidTr="00304F81">
        <w:trPr>
          <w:trHeight w:val="530"/>
        </w:trPr>
        <w:tc>
          <w:tcPr>
            <w:tcW w:w="1795" w:type="dxa"/>
            <w:shd w:val="clear" w:color="auto" w:fill="auto"/>
          </w:tcPr>
          <w:p w14:paraId="21ABE173" w14:textId="77777777" w:rsidR="00A27B64" w:rsidRDefault="00A27B64" w:rsidP="000B0F2A">
            <w:pPr>
              <w:rPr>
                <w:b/>
              </w:rPr>
            </w:pPr>
            <w:r w:rsidRPr="002D0C1A">
              <w:rPr>
                <w:b/>
              </w:rPr>
              <w:t>Week 2:</w:t>
            </w:r>
          </w:p>
          <w:p w14:paraId="59F4C128" w14:textId="342E0FFC" w:rsidR="00A27B64" w:rsidRPr="002D0C1A" w:rsidRDefault="00A27B64" w:rsidP="000B0F2A">
            <w:pPr>
              <w:rPr>
                <w:b/>
              </w:rPr>
            </w:pPr>
            <w:r>
              <w:rPr>
                <w:b/>
              </w:rPr>
              <w:t xml:space="preserve">                     </w:t>
            </w:r>
            <w:r w:rsidR="00E61C2C">
              <w:rPr>
                <w:b/>
              </w:rPr>
              <w:t xml:space="preserve">  </w:t>
            </w:r>
            <w:r>
              <w:rPr>
                <w:b/>
              </w:rPr>
              <w:t xml:space="preserve">  </w:t>
            </w:r>
            <w:r w:rsidR="00E61C2C">
              <w:rPr>
                <w:b/>
              </w:rPr>
              <w:t>IN TIMES:</w:t>
            </w:r>
          </w:p>
        </w:tc>
        <w:tc>
          <w:tcPr>
            <w:tcW w:w="1350" w:type="dxa"/>
            <w:shd w:val="clear" w:color="auto" w:fill="auto"/>
          </w:tcPr>
          <w:p w14:paraId="1DA30735" w14:textId="77777777" w:rsidR="00A27B64" w:rsidRPr="002D0C1A" w:rsidRDefault="00A27B64" w:rsidP="000B0F2A">
            <w:pPr>
              <w:rPr>
                <w:b/>
              </w:rPr>
            </w:pPr>
          </w:p>
        </w:tc>
        <w:tc>
          <w:tcPr>
            <w:tcW w:w="1285" w:type="dxa"/>
            <w:shd w:val="clear" w:color="auto" w:fill="auto"/>
          </w:tcPr>
          <w:p w14:paraId="12583068" w14:textId="77777777" w:rsidR="00A27B64" w:rsidRPr="002D0C1A" w:rsidRDefault="00A27B64" w:rsidP="000B0F2A">
            <w:pPr>
              <w:rPr>
                <w:b/>
              </w:rPr>
            </w:pPr>
          </w:p>
        </w:tc>
        <w:tc>
          <w:tcPr>
            <w:tcW w:w="1481" w:type="dxa"/>
            <w:shd w:val="clear" w:color="auto" w:fill="auto"/>
          </w:tcPr>
          <w:p w14:paraId="5C45C971" w14:textId="77777777" w:rsidR="00A27B64" w:rsidRPr="002D0C1A" w:rsidRDefault="00A27B64" w:rsidP="000B0F2A">
            <w:pPr>
              <w:rPr>
                <w:b/>
              </w:rPr>
            </w:pPr>
          </w:p>
        </w:tc>
        <w:tc>
          <w:tcPr>
            <w:tcW w:w="1460" w:type="dxa"/>
            <w:shd w:val="clear" w:color="auto" w:fill="auto"/>
          </w:tcPr>
          <w:p w14:paraId="7C4DCEB6" w14:textId="77777777" w:rsidR="00A27B64" w:rsidRPr="002D0C1A" w:rsidRDefault="00A27B64" w:rsidP="000B0F2A">
            <w:pPr>
              <w:rPr>
                <w:b/>
              </w:rPr>
            </w:pPr>
          </w:p>
        </w:tc>
        <w:tc>
          <w:tcPr>
            <w:tcW w:w="1424" w:type="dxa"/>
            <w:shd w:val="clear" w:color="auto" w:fill="auto"/>
          </w:tcPr>
          <w:p w14:paraId="50001414" w14:textId="77777777" w:rsidR="00A27B64" w:rsidRPr="002D0C1A" w:rsidRDefault="00A27B64" w:rsidP="000B0F2A">
            <w:pPr>
              <w:rPr>
                <w:b/>
              </w:rPr>
            </w:pPr>
          </w:p>
        </w:tc>
        <w:tc>
          <w:tcPr>
            <w:tcW w:w="1419" w:type="dxa"/>
            <w:shd w:val="clear" w:color="auto" w:fill="auto"/>
          </w:tcPr>
          <w:p w14:paraId="2E0F15C3" w14:textId="77777777" w:rsidR="00A27B64" w:rsidRPr="002D0C1A" w:rsidRDefault="00A27B64" w:rsidP="000B0F2A">
            <w:pPr>
              <w:rPr>
                <w:b/>
              </w:rPr>
            </w:pPr>
          </w:p>
        </w:tc>
      </w:tr>
      <w:tr w:rsidR="00A27B64" w:rsidRPr="002D0C1A" w14:paraId="09667CF7" w14:textId="77777777" w:rsidTr="00304F81">
        <w:trPr>
          <w:trHeight w:val="530"/>
        </w:trPr>
        <w:tc>
          <w:tcPr>
            <w:tcW w:w="1795" w:type="dxa"/>
            <w:shd w:val="clear" w:color="auto" w:fill="auto"/>
          </w:tcPr>
          <w:p w14:paraId="2F5FCCCA" w14:textId="77777777" w:rsidR="00A27B64" w:rsidRPr="002D0C1A" w:rsidRDefault="00A27B64" w:rsidP="000B0F2A">
            <w:pPr>
              <w:rPr>
                <w:b/>
              </w:rPr>
            </w:pPr>
          </w:p>
          <w:p w14:paraId="09403143" w14:textId="57688723" w:rsidR="00A27B64" w:rsidRPr="002D0C1A" w:rsidRDefault="00A27B64" w:rsidP="000B0F2A">
            <w:pPr>
              <w:rPr>
                <w:b/>
              </w:rPr>
            </w:pPr>
            <w:r>
              <w:rPr>
                <w:b/>
              </w:rPr>
              <w:t xml:space="preserve">                   </w:t>
            </w:r>
            <w:r w:rsidR="00E61C2C">
              <w:rPr>
                <w:b/>
              </w:rPr>
              <w:t xml:space="preserve"> OUT TIMES:</w:t>
            </w:r>
          </w:p>
        </w:tc>
        <w:tc>
          <w:tcPr>
            <w:tcW w:w="1350" w:type="dxa"/>
            <w:shd w:val="clear" w:color="auto" w:fill="auto"/>
          </w:tcPr>
          <w:p w14:paraId="7EAE7C93" w14:textId="77777777" w:rsidR="00A27B64" w:rsidRPr="002D0C1A" w:rsidRDefault="00A27B64" w:rsidP="000B0F2A">
            <w:pPr>
              <w:rPr>
                <w:b/>
              </w:rPr>
            </w:pPr>
          </w:p>
        </w:tc>
        <w:tc>
          <w:tcPr>
            <w:tcW w:w="1285" w:type="dxa"/>
            <w:shd w:val="clear" w:color="auto" w:fill="auto"/>
          </w:tcPr>
          <w:p w14:paraId="06EE1E2C" w14:textId="77777777" w:rsidR="00A27B64" w:rsidRPr="002D0C1A" w:rsidRDefault="00A27B64" w:rsidP="000B0F2A">
            <w:pPr>
              <w:rPr>
                <w:b/>
              </w:rPr>
            </w:pPr>
          </w:p>
        </w:tc>
        <w:tc>
          <w:tcPr>
            <w:tcW w:w="1481" w:type="dxa"/>
            <w:shd w:val="clear" w:color="auto" w:fill="auto"/>
          </w:tcPr>
          <w:p w14:paraId="780840BE" w14:textId="77777777" w:rsidR="00A27B64" w:rsidRPr="002D0C1A" w:rsidRDefault="00A27B64" w:rsidP="000B0F2A">
            <w:pPr>
              <w:rPr>
                <w:b/>
              </w:rPr>
            </w:pPr>
          </w:p>
        </w:tc>
        <w:tc>
          <w:tcPr>
            <w:tcW w:w="1460" w:type="dxa"/>
            <w:shd w:val="clear" w:color="auto" w:fill="auto"/>
          </w:tcPr>
          <w:p w14:paraId="6FA8B327" w14:textId="77777777" w:rsidR="00A27B64" w:rsidRPr="002D0C1A" w:rsidRDefault="00A27B64" w:rsidP="000B0F2A">
            <w:pPr>
              <w:rPr>
                <w:b/>
              </w:rPr>
            </w:pPr>
          </w:p>
        </w:tc>
        <w:tc>
          <w:tcPr>
            <w:tcW w:w="1424" w:type="dxa"/>
            <w:shd w:val="clear" w:color="auto" w:fill="auto"/>
          </w:tcPr>
          <w:p w14:paraId="35EDE25E" w14:textId="77777777" w:rsidR="00A27B64" w:rsidRPr="002D0C1A" w:rsidRDefault="00A27B64" w:rsidP="000B0F2A">
            <w:pPr>
              <w:rPr>
                <w:b/>
              </w:rPr>
            </w:pPr>
          </w:p>
        </w:tc>
        <w:tc>
          <w:tcPr>
            <w:tcW w:w="1419" w:type="dxa"/>
            <w:shd w:val="clear" w:color="auto" w:fill="auto"/>
          </w:tcPr>
          <w:p w14:paraId="02120C17" w14:textId="77777777" w:rsidR="00A27B64" w:rsidRPr="002D0C1A" w:rsidRDefault="00A27B64" w:rsidP="000B0F2A">
            <w:pPr>
              <w:rPr>
                <w:b/>
              </w:rPr>
            </w:pPr>
          </w:p>
        </w:tc>
      </w:tr>
    </w:tbl>
    <w:p w14:paraId="3BD4C276" w14:textId="77777777" w:rsidR="00A27B64" w:rsidRDefault="00A27B64" w:rsidP="00A27B64"/>
    <w:p w14:paraId="6C34F236" w14:textId="33CDAE7A" w:rsidR="00A27B64" w:rsidRPr="00663158" w:rsidRDefault="00A27B64" w:rsidP="00A27B64">
      <w:pPr>
        <w:rPr>
          <w:sz w:val="22"/>
          <w:szCs w:val="22"/>
        </w:rPr>
      </w:pPr>
      <w:r w:rsidRPr="00663158">
        <w:rPr>
          <w:b/>
          <w:sz w:val="22"/>
          <w:szCs w:val="22"/>
          <w:highlight w:val="yellow"/>
        </w:rPr>
        <w:t>I agree to give TWO weeks WRITTEN notice if I decide to withdraw my child(ren) from the program</w:t>
      </w:r>
      <w:r w:rsidRPr="00663158">
        <w:rPr>
          <w:sz w:val="22"/>
          <w:szCs w:val="22"/>
          <w:highlight w:val="yellow"/>
        </w:rPr>
        <w:t xml:space="preserve"> </w:t>
      </w:r>
      <w:r w:rsidRPr="00663158">
        <w:rPr>
          <w:b/>
          <w:sz w:val="22"/>
          <w:szCs w:val="22"/>
          <w:highlight w:val="yellow"/>
        </w:rPr>
        <w:t>or there is a change made to the contract.</w:t>
      </w:r>
      <w:r w:rsidRPr="00663158">
        <w:rPr>
          <w:sz w:val="22"/>
          <w:szCs w:val="22"/>
        </w:rPr>
        <w:t xml:space="preserve"> I understand that I will be charged for these 2 weeks whether or not my child(ren) attends.  I will complete a dated written notice form and give it to the </w:t>
      </w:r>
      <w:r w:rsidRPr="00663158">
        <w:rPr>
          <w:b/>
          <w:sz w:val="22"/>
          <w:szCs w:val="22"/>
        </w:rPr>
        <w:t>DIRECTOR</w:t>
      </w:r>
      <w:r w:rsidRPr="00663158">
        <w:rPr>
          <w:sz w:val="22"/>
          <w:szCs w:val="22"/>
        </w:rPr>
        <w:t xml:space="preserve">.  Upon withdrawal of my child(ren) from the program, I agree to pay, in full any outstanding balance due on the child (ren’s) last day of attendance. </w:t>
      </w:r>
    </w:p>
    <w:p w14:paraId="463CEBDE" w14:textId="77777777" w:rsidR="00A27B64" w:rsidRPr="00916A30" w:rsidRDefault="00A27B64" w:rsidP="00A27B64">
      <w:pPr>
        <w:rPr>
          <w:b/>
          <w:sz w:val="20"/>
          <w:szCs w:val="20"/>
        </w:rPr>
      </w:pPr>
      <w:r w:rsidRPr="00916A30">
        <w:rPr>
          <w:b/>
          <w:sz w:val="20"/>
          <w:szCs w:val="20"/>
        </w:rPr>
        <w:t xml:space="preserve">I have read the above contract and agree to the stated terms. By signing this agreement, you agree that you are responsible for any and all charges relating to the care of the child(ren) listed on this contract. In the event legal action is taken to collect your bill, all costs of collection, including, but not limited to, attorney fees and court costs, will be added to your bill. St. John’s reserves the right to modify or amend this with a 30 day written notice. </w:t>
      </w:r>
    </w:p>
    <w:p w14:paraId="2A316D01" w14:textId="77777777" w:rsidR="00A27B64" w:rsidRPr="00A1279D" w:rsidRDefault="00A27B64" w:rsidP="00A27B64">
      <w:pPr>
        <w:rPr>
          <w:b/>
          <w:color w:val="999999"/>
        </w:rPr>
      </w:pPr>
    </w:p>
    <w:p w14:paraId="452F9289" w14:textId="77777777" w:rsidR="00A27B64" w:rsidRDefault="00A27B64" w:rsidP="00A27B64">
      <w:r>
        <w:t>Parent(s)/Guardian Signature(s) ________________________________ Date ________________</w:t>
      </w:r>
    </w:p>
    <w:p w14:paraId="4D155D12" w14:textId="77777777" w:rsidR="00A27B64" w:rsidRDefault="00A27B64" w:rsidP="00A27B64"/>
    <w:p w14:paraId="47A06A6F" w14:textId="77777777" w:rsidR="00A27B64" w:rsidRDefault="00A27B64" w:rsidP="00A27B64">
      <w:r>
        <w:tab/>
      </w:r>
      <w:r>
        <w:tab/>
      </w:r>
      <w:r>
        <w:tab/>
      </w:r>
      <w:r>
        <w:tab/>
        <w:t xml:space="preserve">   _________________________________ Date ________________</w:t>
      </w:r>
    </w:p>
    <w:p w14:paraId="701FF791" w14:textId="77777777" w:rsidR="00A27B64" w:rsidRDefault="00A27B64" w:rsidP="00A27B64"/>
    <w:p w14:paraId="15696E50" w14:textId="77777777" w:rsidR="00A27B64" w:rsidRPr="00F079F7" w:rsidRDefault="00A27B64" w:rsidP="00A27B64">
      <w:r>
        <w:t>GrandKids Director Signature   _________________________________ Date ________________</w:t>
      </w:r>
    </w:p>
    <w:p w14:paraId="6B17628D" w14:textId="5502BF1B" w:rsidR="00A82064" w:rsidRDefault="006568DA"/>
    <w:p w14:paraId="656A444D" w14:textId="38CB217A" w:rsidR="00410E69" w:rsidRDefault="00410E69"/>
    <w:p w14:paraId="4F553FAC" w14:textId="77777777" w:rsidR="003D14CD" w:rsidRDefault="003D14CD"/>
    <w:p w14:paraId="760E5679" w14:textId="77777777" w:rsidR="00334352" w:rsidRDefault="00334352" w:rsidP="003D14CD">
      <w:pPr>
        <w:ind w:left="8640"/>
        <w:rPr>
          <w:sz w:val="22"/>
          <w:szCs w:val="22"/>
        </w:rPr>
      </w:pPr>
    </w:p>
    <w:p w14:paraId="058412C4" w14:textId="77777777" w:rsidR="00334352" w:rsidRDefault="00334352" w:rsidP="003D14CD">
      <w:pPr>
        <w:ind w:left="8640"/>
        <w:rPr>
          <w:sz w:val="22"/>
          <w:szCs w:val="22"/>
        </w:rPr>
      </w:pPr>
    </w:p>
    <w:p w14:paraId="11C57780" w14:textId="5B7B19EC" w:rsidR="00410E69" w:rsidRPr="00410E69" w:rsidRDefault="006568DA" w:rsidP="006568DA">
      <w:pPr>
        <w:ind w:left="7920"/>
      </w:pPr>
      <w:r>
        <w:rPr>
          <w:sz w:val="22"/>
          <w:szCs w:val="22"/>
        </w:rPr>
        <w:t xml:space="preserve">           </w:t>
      </w:r>
      <w:r w:rsidR="00410E69" w:rsidRPr="00410E69">
        <w:rPr>
          <w:sz w:val="22"/>
          <w:szCs w:val="22"/>
        </w:rPr>
        <w:t>Revised 2/</w:t>
      </w:r>
      <w:r>
        <w:rPr>
          <w:sz w:val="22"/>
          <w:szCs w:val="22"/>
        </w:rPr>
        <w:t>20</w:t>
      </w:r>
      <w:r w:rsidR="00410E69" w:rsidRPr="00410E69">
        <w:rPr>
          <w:sz w:val="22"/>
          <w:szCs w:val="22"/>
        </w:rPr>
        <w:t>/2023</w:t>
      </w:r>
    </w:p>
    <w:sectPr w:rsidR="00410E69" w:rsidRPr="00410E69" w:rsidSect="00A1279D">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64"/>
    <w:rsid w:val="0003449D"/>
    <w:rsid w:val="00082D62"/>
    <w:rsid w:val="001F6049"/>
    <w:rsid w:val="00304F81"/>
    <w:rsid w:val="00334352"/>
    <w:rsid w:val="00393C2E"/>
    <w:rsid w:val="003D14CD"/>
    <w:rsid w:val="00410E69"/>
    <w:rsid w:val="004330A0"/>
    <w:rsid w:val="004D1101"/>
    <w:rsid w:val="004E4660"/>
    <w:rsid w:val="0064556C"/>
    <w:rsid w:val="006568DA"/>
    <w:rsid w:val="006671B3"/>
    <w:rsid w:val="006934DE"/>
    <w:rsid w:val="007045E9"/>
    <w:rsid w:val="00756703"/>
    <w:rsid w:val="0077279E"/>
    <w:rsid w:val="00780E6A"/>
    <w:rsid w:val="007B79BC"/>
    <w:rsid w:val="00901DBE"/>
    <w:rsid w:val="0090581F"/>
    <w:rsid w:val="00991EAA"/>
    <w:rsid w:val="009C1B7C"/>
    <w:rsid w:val="009C7B1C"/>
    <w:rsid w:val="00A27B64"/>
    <w:rsid w:val="00B575E5"/>
    <w:rsid w:val="00B67E68"/>
    <w:rsid w:val="00C532F2"/>
    <w:rsid w:val="00C96C9D"/>
    <w:rsid w:val="00D14AF6"/>
    <w:rsid w:val="00D35A49"/>
    <w:rsid w:val="00D47DE6"/>
    <w:rsid w:val="00D5058C"/>
    <w:rsid w:val="00D533F0"/>
    <w:rsid w:val="00DB0EFB"/>
    <w:rsid w:val="00DE1061"/>
    <w:rsid w:val="00DF3503"/>
    <w:rsid w:val="00E45D75"/>
    <w:rsid w:val="00E61C2C"/>
    <w:rsid w:val="00E8259D"/>
    <w:rsid w:val="00EB5760"/>
    <w:rsid w:val="00ED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1E9E"/>
  <w15:chartTrackingRefBased/>
  <w15:docId w15:val="{0FCAE53A-47B7-4C94-B11C-11F5FBE4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B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McKensie Schwanke</dc:creator>
  <cp:keywords/>
  <dc:description/>
  <cp:lastModifiedBy>McKensie Schwanke</cp:lastModifiedBy>
  <cp:revision>39</cp:revision>
  <cp:lastPrinted>2023-02-06T19:16:00Z</cp:lastPrinted>
  <dcterms:created xsi:type="dcterms:W3CDTF">2022-12-26T15:21:00Z</dcterms:created>
  <dcterms:modified xsi:type="dcterms:W3CDTF">2023-02-21T16:13:00Z</dcterms:modified>
</cp:coreProperties>
</file>